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C5" w:rsidRDefault="008B2E5A"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3D7539" w:rsidRPr="003D7539">
        <w:rPr>
          <w:rFonts w:ascii="Arial" w:eastAsia="Times New Roman" w:hAnsi="Arial" w:cs="Arial"/>
          <w:lang w:eastAsia="en-GB"/>
        </w:rPr>
        <w:t xml:space="preserve">Low Moor Medical </w:t>
      </w:r>
      <w:r w:rsidR="000F1AD4">
        <w:rPr>
          <w:rFonts w:ascii="Arial" w:eastAsia="Times New Roman" w:hAnsi="Arial" w:cs="Arial"/>
          <w:lang w:eastAsia="en-GB"/>
        </w:rPr>
        <w:t>Pra</w:t>
      </w:r>
      <w:r w:rsidR="00C45D59">
        <w:rPr>
          <w:rFonts w:ascii="Arial" w:eastAsia="Times New Roman" w:hAnsi="Arial" w:cs="Arial"/>
          <w:lang w:eastAsia="en-GB"/>
        </w:rPr>
        <w:t>c</w:t>
      </w:r>
      <w:r w:rsidR="000F1AD4">
        <w:rPr>
          <w:rFonts w:ascii="Arial" w:eastAsia="Times New Roman" w:hAnsi="Arial" w:cs="Arial"/>
          <w:lang w:eastAsia="en-GB"/>
        </w:rPr>
        <w:t>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743777" w:rsidRPr="00743777" w:rsidRDefault="00721991" w:rsidP="00E77E85">
      <w:pPr>
        <w:spacing w:before="100" w:beforeAutospacing="1" w:after="100" w:afterAutospacing="1" w:line="288" w:lineRule="atLeast"/>
        <w:outlineLvl w:val="1"/>
        <w:rPr>
          <w:rStyle w:val="Hyperlink"/>
          <w:rFonts w:ascii="Arial" w:hAnsi="Arial" w:cs="Arial"/>
          <w:color w:val="auto"/>
          <w:szCs w:val="36"/>
          <w:u w:val="none"/>
        </w:rPr>
      </w:pPr>
      <w:hyperlink r:id="rId11" w:history="1">
        <w:r w:rsidR="00156E16" w:rsidRPr="00156E16">
          <w:rPr>
            <w:rStyle w:val="Hyperlink"/>
            <w:rFonts w:ascii="Arial" w:hAnsi="Arial" w:cs="Arial"/>
            <w:szCs w:val="36"/>
          </w:rPr>
          <w:t>Information governance for Summary Care Records (SCR) - NHS Digital</w:t>
        </w:r>
      </w:hyperlink>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lastRenderedPageBreak/>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rsidR="008C3D4B" w:rsidRDefault="00721991" w:rsidP="00290715">
      <w:pPr>
        <w:spacing w:before="100" w:beforeAutospacing="1" w:after="100" w:afterAutospacing="1" w:line="288" w:lineRule="atLeast"/>
        <w:outlineLvl w:val="1"/>
        <w:rPr>
          <w:rStyle w:val="Hyperlink"/>
          <w:rFonts w:ascii="Arial" w:hAnsi="Arial" w:cs="Arial"/>
        </w:rPr>
      </w:pPr>
      <w:hyperlink r:id="rId12"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3"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721991"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https://www.england.nhs.uk/</w:t>
        </w:r>
      </w:hyperlink>
    </w:p>
    <w:p w:rsidR="00A1070A" w:rsidRPr="00A1070A" w:rsidRDefault="00721991"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5" w:history="1">
        <w:r w:rsidR="00A1070A" w:rsidRPr="00A1070A">
          <w:rPr>
            <w:rStyle w:val="Hyperlink"/>
            <w:rFonts w:ascii="Arial" w:hAnsi="Arial" w:cs="Arial"/>
          </w:rPr>
          <w:t>https://digital.nhs.uk/</w:t>
        </w:r>
      </w:hyperlink>
    </w:p>
    <w:p w:rsidR="00721991" w:rsidRDefault="00721991"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721991">
        <w:rPr>
          <w:rFonts w:ascii="Arial" w:eastAsia="Times New Roman" w:hAnsi="Arial" w:cs="Arial"/>
          <w:bCs/>
          <w:color w:val="548DD4" w:themeColor="text2" w:themeTint="99"/>
          <w:sz w:val="36"/>
          <w:szCs w:val="36"/>
          <w:lang w:eastAsia="en-GB"/>
        </w:rPr>
        <w:t xml:space="preserve">How the NHS and care services use your information </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The information collected about you when you use these services can also be used and provided to other organisations for purposes beyond your individual c</w:t>
      </w:r>
      <w:r>
        <w:rPr>
          <w:rFonts w:ascii="Arial" w:eastAsia="Times New Roman" w:hAnsi="Arial" w:cs="Arial"/>
          <w:bCs/>
          <w:lang w:eastAsia="en-GB"/>
        </w:rPr>
        <w:t>are, for instance to help with:</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w:t>
      </w:r>
      <w:r w:rsidRPr="00721991">
        <w:rPr>
          <w:rFonts w:ascii="Arial" w:eastAsia="Times New Roman" w:hAnsi="Arial" w:cs="Arial"/>
          <w:bCs/>
          <w:lang w:eastAsia="en-GB"/>
        </w:rPr>
        <w:tab/>
        <w:t>improving the quality and standards of care provided</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 xml:space="preserve">research into the development of new treatments </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preventing illness and diseases</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monitoring safety</w:t>
      </w:r>
      <w:r>
        <w:rPr>
          <w:rFonts w:ascii="Arial" w:eastAsia="Times New Roman" w:hAnsi="Arial" w:cs="Arial"/>
          <w:bCs/>
          <w:lang w:eastAsia="en-GB"/>
        </w:rPr>
        <w:br/>
        <w:t>•</w:t>
      </w:r>
      <w:r>
        <w:rPr>
          <w:rFonts w:ascii="Arial" w:eastAsia="Times New Roman" w:hAnsi="Arial" w:cs="Arial"/>
          <w:bCs/>
          <w:lang w:eastAsia="en-GB"/>
        </w:rPr>
        <w:tab/>
        <w:t>planning services</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This may only take place when there is a clear legal basis to use this information. All these uses help to provide better health and care for you, your family and future generations. Confidential patient information about your health and care is only used l</w:t>
      </w:r>
      <w:r>
        <w:rPr>
          <w:rFonts w:ascii="Arial" w:eastAsia="Times New Roman" w:hAnsi="Arial" w:cs="Arial"/>
          <w:bCs/>
          <w:lang w:eastAsia="en-GB"/>
        </w:rPr>
        <w:t xml:space="preserve">ike this where allowed by law. </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Most of the time, anonymised data is used for research and planning so that you cannot be identified in which case your confidential pa</w:t>
      </w:r>
      <w:r>
        <w:rPr>
          <w:rFonts w:ascii="Arial" w:eastAsia="Times New Roman" w:hAnsi="Arial" w:cs="Arial"/>
          <w:bCs/>
          <w:lang w:eastAsia="en-GB"/>
        </w:rPr>
        <w:t>tient information isn’t needed.</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 xml:space="preserve">To find out more or to register your choice to opt out, please visit </w:t>
      </w:r>
      <w:hyperlink r:id="rId16" w:history="1">
        <w:r w:rsidRPr="00721991">
          <w:rPr>
            <w:rStyle w:val="Hyperlink"/>
            <w:rFonts w:ascii="Arial" w:eastAsia="Times New Roman" w:hAnsi="Arial" w:cs="Arial"/>
            <w:bCs/>
            <w:lang w:eastAsia="en-GB"/>
          </w:rPr>
          <w:t>www.nhs.uk/your-nhs-data-matters</w:t>
        </w:r>
      </w:hyperlink>
      <w:bookmarkStart w:id="0" w:name="_GoBack"/>
      <w:bookmarkEnd w:id="0"/>
      <w:r w:rsidRPr="00721991">
        <w:rPr>
          <w:rFonts w:ascii="Arial" w:eastAsia="Times New Roman" w:hAnsi="Arial" w:cs="Arial"/>
          <w:bCs/>
          <w:lang w:eastAsia="en-GB"/>
        </w:rPr>
        <w:t>.  On this web page you will:</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w:t>
      </w:r>
      <w:r w:rsidRPr="00721991">
        <w:rPr>
          <w:rFonts w:ascii="Arial" w:eastAsia="Times New Roman" w:hAnsi="Arial" w:cs="Arial"/>
          <w:bCs/>
          <w:lang w:eastAsia="en-GB"/>
        </w:rPr>
        <w:tab/>
        <w:t>See what is meant by confidential patient information</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lastRenderedPageBreak/>
        <w:t>•</w:t>
      </w:r>
      <w:r w:rsidRPr="00721991">
        <w:rPr>
          <w:rFonts w:ascii="Arial" w:eastAsia="Times New Roman" w:hAnsi="Arial" w:cs="Arial"/>
          <w:bCs/>
          <w:lang w:eastAsia="en-GB"/>
        </w:rPr>
        <w:tab/>
        <w:t>Find examples of when confidential patient information is used for individual care and examples of when it is used for purposes beyond individual care</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Find out more about the benefits of sharing data</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Understand more about who uses the data</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Find out how your data is protected</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Be able to access the system to view, set or change your opt-out setting</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 xml:space="preserve">Find the contact telephone number if you want to know any more or to set/change your opt-out by phone </w:t>
      </w:r>
      <w:r>
        <w:rPr>
          <w:rFonts w:ascii="Arial" w:eastAsia="Times New Roman" w:hAnsi="Arial" w:cs="Arial"/>
          <w:bCs/>
          <w:lang w:eastAsia="en-GB"/>
        </w:rPr>
        <w:br/>
      </w:r>
      <w:r w:rsidRPr="00721991">
        <w:rPr>
          <w:rFonts w:ascii="Arial" w:eastAsia="Times New Roman" w:hAnsi="Arial" w:cs="Arial"/>
          <w:bCs/>
          <w:lang w:eastAsia="en-GB"/>
        </w:rPr>
        <w:t>•</w:t>
      </w:r>
      <w:r w:rsidRPr="00721991">
        <w:rPr>
          <w:rFonts w:ascii="Arial" w:eastAsia="Times New Roman" w:hAnsi="Arial" w:cs="Arial"/>
          <w:bCs/>
          <w:lang w:eastAsia="en-GB"/>
        </w:rPr>
        <w:tab/>
        <w:t>See the situations where the opt-out will not apply</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You can also find out more about how patient information is used at:</w:t>
      </w:r>
    </w:p>
    <w:p w:rsidR="00721991" w:rsidRPr="00721991" w:rsidRDefault="00721991" w:rsidP="00721991">
      <w:pPr>
        <w:spacing w:before="100" w:beforeAutospacing="1" w:after="150" w:line="240" w:lineRule="auto"/>
        <w:ind w:left="-60"/>
        <w:rPr>
          <w:rFonts w:ascii="Arial" w:eastAsia="Times New Roman" w:hAnsi="Arial" w:cs="Arial"/>
          <w:bCs/>
          <w:lang w:eastAsia="en-GB"/>
        </w:rPr>
      </w:pPr>
      <w:hyperlink r:id="rId17" w:history="1">
        <w:r w:rsidRPr="00721991">
          <w:rPr>
            <w:rStyle w:val="Hyperlink"/>
            <w:rFonts w:ascii="Arial" w:eastAsia="Times New Roman" w:hAnsi="Arial" w:cs="Arial"/>
            <w:bCs/>
            <w:lang w:eastAsia="en-GB"/>
          </w:rPr>
          <w:t>https://www.hra.nhs.uk/information-about-patients/</w:t>
        </w:r>
      </w:hyperlink>
      <w:r w:rsidRPr="00721991">
        <w:rPr>
          <w:rFonts w:ascii="Arial" w:eastAsia="Times New Roman" w:hAnsi="Arial" w:cs="Arial"/>
          <w:bCs/>
          <w:lang w:eastAsia="en-GB"/>
        </w:rPr>
        <w:t xml:space="preserve"> (which covers health and care research); and</w:t>
      </w:r>
    </w:p>
    <w:p w:rsidR="00721991" w:rsidRPr="00721991" w:rsidRDefault="00721991" w:rsidP="00721991">
      <w:pPr>
        <w:spacing w:before="100" w:beforeAutospacing="1" w:after="150" w:line="240" w:lineRule="auto"/>
        <w:ind w:left="-60"/>
        <w:rPr>
          <w:rFonts w:ascii="Arial" w:eastAsia="Times New Roman" w:hAnsi="Arial" w:cs="Arial"/>
          <w:bCs/>
          <w:lang w:eastAsia="en-GB"/>
        </w:rPr>
      </w:pPr>
      <w:hyperlink r:id="rId18" w:history="1">
        <w:r w:rsidRPr="00721991">
          <w:rPr>
            <w:rStyle w:val="Hyperlink"/>
            <w:rFonts w:ascii="Arial" w:eastAsia="Times New Roman" w:hAnsi="Arial" w:cs="Arial"/>
            <w:bCs/>
            <w:lang w:eastAsia="en-GB"/>
          </w:rPr>
          <w:t>https://understandingpatientdata.org.uk/what-you-need-know</w:t>
        </w:r>
      </w:hyperlink>
      <w:r w:rsidRPr="00721991">
        <w:rPr>
          <w:rFonts w:ascii="Arial" w:eastAsia="Times New Roman" w:hAnsi="Arial" w:cs="Arial"/>
          <w:bCs/>
          <w:lang w:eastAsia="en-GB"/>
        </w:rPr>
        <w:t xml:space="preserve"> (which covers how and why patient information is used, the safeguards and how decisions are made)</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You can change your mind about your choice at any time.</w:t>
      </w:r>
    </w:p>
    <w:p w:rsidR="00721991" w:rsidRPr="00721991" w:rsidRDefault="00721991" w:rsidP="00721991">
      <w:pPr>
        <w:spacing w:before="100" w:beforeAutospacing="1" w:after="150" w:line="240" w:lineRule="auto"/>
        <w:ind w:left="-60"/>
        <w:rPr>
          <w:rFonts w:ascii="Arial" w:eastAsia="Times New Roman" w:hAnsi="Arial" w:cs="Arial"/>
          <w:bCs/>
          <w:lang w:eastAsia="en-GB"/>
        </w:rPr>
      </w:pPr>
      <w:r w:rsidRPr="00721991">
        <w:rPr>
          <w:rFonts w:ascii="Arial" w:eastAsia="Times New Roman" w:hAnsi="Arial" w:cs="Arial"/>
          <w:bCs/>
          <w:lang w:eastAsia="en-GB"/>
        </w:rPr>
        <w:t>Data being used or shared for purposes beyond individual care does not include your data being shared with insurance companies or used for marketing purposes and data would only be used in this way with your specific agreement.</w:t>
      </w:r>
    </w:p>
    <w:p w:rsidR="003B552C" w:rsidRPr="00A1070A" w:rsidRDefault="00721991"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w:t>
      </w:r>
      <w:r w:rsidRPr="00321FA3">
        <w:rPr>
          <w:rFonts w:ascii="Arial" w:eastAsia="Times New Roman" w:hAnsi="Arial" w:cs="Arial"/>
          <w:lang w:eastAsia="en-GB"/>
        </w:rPr>
        <w:lastRenderedPageBreak/>
        <w:t>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w:t>
      </w:r>
      <w:r w:rsidRPr="00321FA3">
        <w:rPr>
          <w:rFonts w:ascii="Arial" w:eastAsia="Times New Roman" w:hAnsi="Arial" w:cs="Arial"/>
          <w:lang w:eastAsia="en-GB"/>
        </w:rPr>
        <w:lastRenderedPageBreak/>
        <w:t>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 xml:space="preserve">Telephone </w:t>
      </w:r>
      <w:r w:rsidR="003D7539" w:rsidRPr="003D7539">
        <w:rPr>
          <w:rFonts w:ascii="Arial" w:hAnsi="Arial" w:cs="Arial"/>
        </w:rPr>
        <w:t>01274 697600</w:t>
      </w:r>
      <w:r w:rsidR="00063FAC" w:rsidRPr="003D7539">
        <w:rPr>
          <w:rFonts w:ascii="Arial" w:hAnsi="Arial" w:cs="Arial"/>
        </w:rPr>
        <w:t xml:space="preserve"> </w:t>
      </w:r>
      <w:r w:rsidRPr="00321FA3">
        <w:rPr>
          <w:rFonts w:ascii="Arial" w:hAnsi="Arial" w:cs="Arial"/>
        </w:rPr>
        <w:t xml:space="preserve">or write to: </w:t>
      </w:r>
    </w:p>
    <w:p w:rsidR="00063FAC" w:rsidRDefault="002E1570" w:rsidP="002E1570">
      <w:pPr>
        <w:pStyle w:val="Default"/>
        <w:rPr>
          <w:sz w:val="22"/>
          <w:szCs w:val="22"/>
        </w:rPr>
      </w:pPr>
      <w:r w:rsidRPr="00321FA3">
        <w:rPr>
          <w:sz w:val="22"/>
          <w:szCs w:val="22"/>
        </w:rPr>
        <w:t>The Access to Records Department</w:t>
      </w:r>
    </w:p>
    <w:p w:rsidR="003D7539" w:rsidRPr="003D7539" w:rsidRDefault="003D7539" w:rsidP="002E1570">
      <w:pPr>
        <w:pStyle w:val="Default"/>
        <w:rPr>
          <w:color w:val="auto"/>
          <w:sz w:val="22"/>
          <w:szCs w:val="22"/>
        </w:rPr>
      </w:pPr>
      <w:r w:rsidRPr="003D7539">
        <w:rPr>
          <w:color w:val="auto"/>
          <w:sz w:val="22"/>
          <w:szCs w:val="22"/>
        </w:rPr>
        <w:t>Low Moor Medical Practice</w:t>
      </w:r>
    </w:p>
    <w:p w:rsidR="002E1570" w:rsidRPr="003D7539" w:rsidRDefault="003D7539" w:rsidP="002E1570">
      <w:pPr>
        <w:pStyle w:val="Default"/>
        <w:rPr>
          <w:color w:val="auto"/>
          <w:sz w:val="22"/>
          <w:szCs w:val="22"/>
        </w:rPr>
      </w:pPr>
      <w:r w:rsidRPr="003D7539">
        <w:rPr>
          <w:color w:val="auto"/>
          <w:sz w:val="22"/>
          <w:szCs w:val="22"/>
        </w:rPr>
        <w:t>29 The Plantations</w:t>
      </w:r>
    </w:p>
    <w:p w:rsidR="003D7539" w:rsidRPr="003D7539" w:rsidRDefault="003D7539" w:rsidP="002E1570">
      <w:pPr>
        <w:pStyle w:val="Default"/>
        <w:rPr>
          <w:color w:val="auto"/>
          <w:sz w:val="22"/>
          <w:szCs w:val="22"/>
        </w:rPr>
      </w:pPr>
      <w:r w:rsidRPr="003D7539">
        <w:rPr>
          <w:color w:val="auto"/>
          <w:sz w:val="22"/>
          <w:szCs w:val="22"/>
        </w:rPr>
        <w:t xml:space="preserve">Bradford </w:t>
      </w:r>
    </w:p>
    <w:p w:rsidR="003D7539" w:rsidRPr="003D7539" w:rsidRDefault="003D7539" w:rsidP="002E1570">
      <w:pPr>
        <w:pStyle w:val="Default"/>
        <w:rPr>
          <w:color w:val="auto"/>
          <w:sz w:val="22"/>
          <w:szCs w:val="22"/>
        </w:rPr>
      </w:pPr>
      <w:r w:rsidRPr="003D7539">
        <w:rPr>
          <w:color w:val="auto"/>
          <w:sz w:val="22"/>
          <w:szCs w:val="22"/>
        </w:rPr>
        <w:t>BD12 0TH</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507DBE" w:rsidRPr="00507DBE" w:rsidRDefault="00507DBE" w:rsidP="00507DBE">
      <w:pPr>
        <w:spacing w:after="120" w:line="240" w:lineRule="auto"/>
        <w:outlineLvl w:val="1"/>
        <w:rPr>
          <w:rFonts w:ascii="Arial" w:eastAsia="Times New Roman" w:hAnsi="Arial" w:cs="Arial"/>
          <w:lang w:eastAsia="en-GB"/>
        </w:rPr>
      </w:pPr>
      <w:r w:rsidRPr="00507DBE">
        <w:rPr>
          <w:rFonts w:ascii="Arial" w:eastAsia="Times New Roman" w:hAnsi="Arial" w:cs="Arial"/>
          <w:lang w:eastAsia="en-GB"/>
        </w:rPr>
        <w:t>Low Moor Medical Practice</w:t>
      </w:r>
    </w:p>
    <w:p w:rsidR="00507DBE" w:rsidRPr="00507DBE" w:rsidRDefault="00507DBE" w:rsidP="00507DBE">
      <w:pPr>
        <w:spacing w:after="120" w:line="240" w:lineRule="auto"/>
        <w:outlineLvl w:val="1"/>
        <w:rPr>
          <w:rFonts w:ascii="Arial" w:eastAsia="Times New Roman" w:hAnsi="Arial" w:cs="Arial"/>
          <w:lang w:eastAsia="en-GB"/>
        </w:rPr>
      </w:pPr>
      <w:r w:rsidRPr="00507DBE">
        <w:rPr>
          <w:rFonts w:ascii="Arial" w:eastAsia="Times New Roman" w:hAnsi="Arial" w:cs="Arial"/>
          <w:lang w:eastAsia="en-GB"/>
        </w:rPr>
        <w:t>29 The Plantations</w:t>
      </w:r>
    </w:p>
    <w:p w:rsidR="00507DBE" w:rsidRPr="00507DBE" w:rsidRDefault="00507DBE" w:rsidP="00507DBE">
      <w:pPr>
        <w:spacing w:after="120" w:line="240" w:lineRule="auto"/>
        <w:outlineLvl w:val="1"/>
        <w:rPr>
          <w:rFonts w:ascii="Arial" w:eastAsia="Times New Roman" w:hAnsi="Arial" w:cs="Arial"/>
          <w:lang w:eastAsia="en-GB"/>
        </w:rPr>
      </w:pPr>
      <w:r w:rsidRPr="00507DBE">
        <w:rPr>
          <w:rFonts w:ascii="Arial" w:eastAsia="Times New Roman" w:hAnsi="Arial" w:cs="Arial"/>
          <w:lang w:eastAsia="en-GB"/>
        </w:rPr>
        <w:t xml:space="preserve">Bradford </w:t>
      </w:r>
    </w:p>
    <w:p w:rsidR="00E77E85" w:rsidRDefault="00507DBE" w:rsidP="00507DBE">
      <w:pPr>
        <w:spacing w:after="120" w:line="240" w:lineRule="auto"/>
        <w:outlineLvl w:val="1"/>
        <w:rPr>
          <w:rFonts w:ascii="Arial" w:eastAsia="Times New Roman" w:hAnsi="Arial" w:cs="Arial"/>
          <w:lang w:eastAsia="en-GB"/>
        </w:rPr>
      </w:pPr>
      <w:r w:rsidRPr="00507DBE">
        <w:rPr>
          <w:rFonts w:ascii="Arial" w:eastAsia="Times New Roman" w:hAnsi="Arial" w:cs="Arial"/>
          <w:lang w:eastAsia="en-GB"/>
        </w:rPr>
        <w:t>BD12 0TH</w:t>
      </w: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19"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lastRenderedPageBreak/>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20"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C4" w:rsidRDefault="00F731C4" w:rsidP="00492AD9">
      <w:pPr>
        <w:spacing w:after="0" w:line="240" w:lineRule="auto"/>
      </w:pPr>
      <w:r>
        <w:separator/>
      </w:r>
    </w:p>
  </w:endnote>
  <w:endnote w:type="continuationSeparator" w:id="0">
    <w:p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721991">
          <w:rPr>
            <w:noProof/>
          </w:rPr>
          <w:t>3</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C4" w:rsidRDefault="00F731C4" w:rsidP="00492AD9">
      <w:pPr>
        <w:spacing w:after="0" w:line="240" w:lineRule="auto"/>
      </w:pPr>
      <w:r>
        <w:separator/>
      </w:r>
    </w:p>
  </w:footnote>
  <w:footnote w:type="continuationSeparator" w:id="0">
    <w:p w:rsidR="00F731C4" w:rsidRDefault="00F731C4"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C17BE"/>
    <w:rsid w:val="000F1AD4"/>
    <w:rsid w:val="00156E16"/>
    <w:rsid w:val="00274828"/>
    <w:rsid w:val="00290715"/>
    <w:rsid w:val="002E1570"/>
    <w:rsid w:val="00310B91"/>
    <w:rsid w:val="00321FA3"/>
    <w:rsid w:val="0035515D"/>
    <w:rsid w:val="003B552C"/>
    <w:rsid w:val="003B7204"/>
    <w:rsid w:val="003B742E"/>
    <w:rsid w:val="003D7539"/>
    <w:rsid w:val="00454D33"/>
    <w:rsid w:val="00492AD9"/>
    <w:rsid w:val="00505EE7"/>
    <w:rsid w:val="00507DBE"/>
    <w:rsid w:val="005D27A9"/>
    <w:rsid w:val="005E1910"/>
    <w:rsid w:val="005F0B40"/>
    <w:rsid w:val="00636D4A"/>
    <w:rsid w:val="00640A72"/>
    <w:rsid w:val="00646012"/>
    <w:rsid w:val="006A0177"/>
    <w:rsid w:val="006A37E0"/>
    <w:rsid w:val="00721991"/>
    <w:rsid w:val="00743777"/>
    <w:rsid w:val="0076221B"/>
    <w:rsid w:val="008046F5"/>
    <w:rsid w:val="00844538"/>
    <w:rsid w:val="00877C3D"/>
    <w:rsid w:val="008B2E5A"/>
    <w:rsid w:val="008C3D4B"/>
    <w:rsid w:val="008C5045"/>
    <w:rsid w:val="009472A9"/>
    <w:rsid w:val="009474E3"/>
    <w:rsid w:val="00974AC4"/>
    <w:rsid w:val="00A1070A"/>
    <w:rsid w:val="00A93E1F"/>
    <w:rsid w:val="00AA038A"/>
    <w:rsid w:val="00AA6853"/>
    <w:rsid w:val="00B15B7F"/>
    <w:rsid w:val="00B40F53"/>
    <w:rsid w:val="00B642C5"/>
    <w:rsid w:val="00B83611"/>
    <w:rsid w:val="00C45D59"/>
    <w:rsid w:val="00CA2C67"/>
    <w:rsid w:val="00CC784A"/>
    <w:rsid w:val="00CF1740"/>
    <w:rsid w:val="00D75A97"/>
    <w:rsid w:val="00D95AB2"/>
    <w:rsid w:val="00E032F6"/>
    <w:rsid w:val="00E45AAF"/>
    <w:rsid w:val="00E53919"/>
    <w:rsid w:val="00E671CF"/>
    <w:rsid w:val="00E73961"/>
    <w:rsid w:val="00E77E85"/>
    <w:rsid w:val="00EE555F"/>
    <w:rsid w:val="00EF6422"/>
    <w:rsid w:val="00F24D4C"/>
    <w:rsid w:val="00F731C4"/>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records-management-code-of-practice-for-health-and-social-care-2016" TargetMode="External"/><Relationship Id="rId18" Type="http://schemas.openxmlformats.org/officeDocument/2006/relationships/hyperlink" Target="https://understandingpatientdata.org.uk/what-you-need-kno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records-management-code-of-practice-for-health-and-social-care" TargetMode="External"/><Relationship Id="rId17" Type="http://schemas.openxmlformats.org/officeDocument/2006/relationships/hyperlink" Target="https://www.hra.nhs.uk/information-about-patients/" TargetMode="External"/><Relationship Id="rId2" Type="http://schemas.openxmlformats.org/officeDocument/2006/relationships/numbering" Target="numbering.xml"/><Relationship Id="rId16" Type="http://schemas.openxmlformats.org/officeDocument/2006/relationships/hyperlink" Target="www.nhs.uk/your-nhs-data-matters" TargetMode="External"/><Relationship Id="rId20"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summary-care-records-scr/information-governance-for-scr" TargetMode="External"/><Relationship Id="rId5" Type="http://schemas.openxmlformats.org/officeDocument/2006/relationships/settings" Target="settings.xml"/><Relationship Id="rId15" Type="http://schemas.openxmlformats.org/officeDocument/2006/relationships/hyperlink" Target="https://digital.nhs.uk/" TargetMode="External"/><Relationship Id="rId23" Type="http://schemas.openxmlformats.org/officeDocument/2006/relationships/theme" Target="theme/theme1.xml"/><Relationship Id="rId10" Type="http://schemas.openxmlformats.org/officeDocument/2006/relationships/image" Target="cid:image001.png@01D48264.367E62E0" TargetMode="External"/><Relationship Id="rId19" Type="http://schemas.openxmlformats.org/officeDocument/2006/relationships/hyperlink" Target="http://www.gwh.nhs.uk/patients-and-visitors/patient-advice-and-liaison-service-(pa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gland.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7E74-AD24-4285-9BE0-8710E6D7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Avis Alex</cp:lastModifiedBy>
  <cp:revision>3</cp:revision>
  <cp:lastPrinted>2018-03-06T13:28:00Z</cp:lastPrinted>
  <dcterms:created xsi:type="dcterms:W3CDTF">2018-12-24T12:59:00Z</dcterms:created>
  <dcterms:modified xsi:type="dcterms:W3CDTF">2020-02-17T15:30:00Z</dcterms:modified>
</cp:coreProperties>
</file>